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22996" w14:textId="783EC151" w:rsidR="00941984" w:rsidRDefault="00941984" w:rsidP="00941984">
      <w:pPr>
        <w:pStyle w:val="Textbody"/>
      </w:pPr>
      <w:r w:rsidRPr="00941984">
        <w:rPr>
          <w:b/>
          <w:bCs/>
          <w:sz w:val="32"/>
          <w:szCs w:val="32"/>
        </w:rPr>
        <w:t>15.</w:t>
      </w:r>
      <w:r>
        <w:rPr>
          <w:b/>
          <w:bCs/>
          <w:sz w:val="32"/>
          <w:szCs w:val="32"/>
        </w:rPr>
        <w:t xml:space="preserve"> </w:t>
      </w:r>
      <w:r w:rsidRPr="00941984">
        <w:rPr>
          <w:b/>
          <w:bCs/>
          <w:sz w:val="32"/>
          <w:szCs w:val="32"/>
        </w:rPr>
        <w:t>1.</w:t>
      </w:r>
      <w:r w:rsidRPr="00941984">
        <w:rPr>
          <w:sz w:val="32"/>
          <w:szCs w:val="32"/>
        </w:rPr>
        <w:t xml:space="preserve"> </w:t>
      </w:r>
      <w:r w:rsidRPr="00941984">
        <w:rPr>
          <w:b/>
          <w:bCs/>
          <w:sz w:val="32"/>
          <w:szCs w:val="32"/>
        </w:rPr>
        <w:t>Sazebník</w:t>
      </w:r>
      <w:r>
        <w:rPr>
          <w:b/>
          <w:bCs/>
          <w:sz w:val="32"/>
          <w:szCs w:val="32"/>
        </w:rPr>
        <w:t xml:space="preserve"> úhrad za poskytování informací</w:t>
      </w:r>
    </w:p>
    <w:p w14:paraId="09023703" w14:textId="77777777" w:rsidR="00941984" w:rsidRDefault="00941984" w:rsidP="00941984">
      <w:pPr>
        <w:pStyle w:val="Textbody"/>
        <w:jc w:val="both"/>
        <w:rPr>
          <w:b/>
        </w:rPr>
      </w:pPr>
      <w:r>
        <w:rPr>
          <w:b/>
        </w:rPr>
        <w:t xml:space="preserve">pro úhradu nákladů podle zákona č. 106/1999 Sb., o svobodném přístupu k informacím, </w:t>
      </w:r>
      <w:r>
        <w:rPr>
          <w:b/>
        </w:rPr>
        <w:br/>
        <w:t>zákona č. 123/1998 Sb. o právu na informace o životním prostředí a podle Obecného nařízení EU o ochraně osobních údajů č. 2016/679</w:t>
      </w:r>
    </w:p>
    <w:p w14:paraId="35052790" w14:textId="1714138D" w:rsidR="00941984" w:rsidRPr="00941984" w:rsidRDefault="00941984" w:rsidP="00941984">
      <w:pPr>
        <w:pStyle w:val="Textbody"/>
        <w:jc w:val="both"/>
        <w:rPr>
          <w:sz w:val="28"/>
          <w:szCs w:val="28"/>
        </w:rPr>
      </w:pPr>
      <w:r>
        <w:t> </w:t>
      </w:r>
      <w:r w:rsidRPr="00941984">
        <w:rPr>
          <w:sz w:val="28"/>
          <w:szCs w:val="28"/>
        </w:rPr>
        <w:t xml:space="preserve">Základní škola Merklín, okres </w:t>
      </w:r>
      <w:proofErr w:type="gramStart"/>
      <w:r w:rsidRPr="00941984">
        <w:rPr>
          <w:sz w:val="28"/>
          <w:szCs w:val="28"/>
        </w:rPr>
        <w:t>Plzeň</w:t>
      </w:r>
      <w:r>
        <w:rPr>
          <w:sz w:val="28"/>
          <w:szCs w:val="28"/>
        </w:rPr>
        <w:t xml:space="preserve"> - </w:t>
      </w:r>
      <w:r w:rsidRPr="00941984">
        <w:rPr>
          <w:sz w:val="28"/>
          <w:szCs w:val="28"/>
        </w:rPr>
        <w:t>jih</w:t>
      </w:r>
      <w:proofErr w:type="gramEnd"/>
      <w:r w:rsidRPr="00941984">
        <w:rPr>
          <w:sz w:val="28"/>
          <w:szCs w:val="28"/>
        </w:rPr>
        <w:t xml:space="preserve"> stanoví</w:t>
      </w:r>
    </w:p>
    <w:p w14:paraId="16D40BFA" w14:textId="359423D5" w:rsidR="00941984" w:rsidRDefault="00941984" w:rsidP="00941984">
      <w:pPr>
        <w:pStyle w:val="Textbody"/>
        <w:jc w:val="both"/>
      </w:pPr>
      <w:r>
        <w:t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na informace o životním prostředí, s článkem 12 odst. 5 Obecného nařízení EU o ochraně osobních údajů č. 2016/679 a na základě § 102 odst. 3 zákona č. 128/2000 Sb., o obcích (obecní zřízení), v platném znění, tento sazebník úhrad za poskytování informací:</w:t>
      </w:r>
    </w:p>
    <w:p w14:paraId="5FDC3BA7" w14:textId="7948E5DF" w:rsidR="00941984" w:rsidRDefault="00941984" w:rsidP="00941984">
      <w:pPr>
        <w:pStyle w:val="Textbody"/>
      </w:pPr>
      <w:r>
        <w:rPr>
          <w:b/>
        </w:rPr>
        <w:t xml:space="preserve"> </w:t>
      </w:r>
      <w:r>
        <w:rPr>
          <w:b/>
        </w:rPr>
        <w:t>Náklady na pořízení kopií</w:t>
      </w:r>
    </w:p>
    <w:p w14:paraId="1EE95A99" w14:textId="41DE65AB" w:rsidR="00941984" w:rsidRDefault="00941984" w:rsidP="00941984">
      <w:pPr>
        <w:pStyle w:val="Textbody"/>
        <w:jc w:val="both"/>
      </w:pPr>
      <w:r>
        <w:t xml:space="preserve"> 1. Za pořízení jedné černobílé kopie formátu A4:</w:t>
      </w:r>
    </w:p>
    <w:p w14:paraId="79456CC1" w14:textId="77777777" w:rsidR="00941984" w:rsidRDefault="00941984" w:rsidP="00941984">
      <w:pPr>
        <w:pStyle w:val="Textbody"/>
      </w:pPr>
      <w:r>
        <w:t xml:space="preserve">      a) jednostranná ................................................................  3,- Kč</w:t>
      </w:r>
    </w:p>
    <w:p w14:paraId="776A2BC2" w14:textId="346FBE72" w:rsidR="00941984" w:rsidRDefault="00941984" w:rsidP="00941984">
      <w:pPr>
        <w:pStyle w:val="Textbody"/>
      </w:pPr>
      <w:r>
        <w:t xml:space="preserve">      b) oboustranná ................................................................   6</w:t>
      </w:r>
      <w:r>
        <w:t xml:space="preserve">,- </w:t>
      </w:r>
      <w:r>
        <w:t xml:space="preserve">Kč </w:t>
      </w:r>
      <w:r>
        <w:br/>
      </w:r>
      <w:r>
        <w:br/>
        <w:t xml:space="preserve">  2. Za pořízení jedné černobílé kopie formátu A3:</w:t>
      </w:r>
    </w:p>
    <w:p w14:paraId="3F1DB739" w14:textId="6DE3F0A6" w:rsidR="00941984" w:rsidRDefault="00941984" w:rsidP="00941984">
      <w:pPr>
        <w:pStyle w:val="Textbody"/>
      </w:pPr>
      <w:r>
        <w:t xml:space="preserve">       a) jednostranná ................................................................ 5,- Kč</w:t>
      </w:r>
    </w:p>
    <w:p w14:paraId="720AE863" w14:textId="17F6B0A9" w:rsidR="00941984" w:rsidRDefault="00941984" w:rsidP="00941984">
      <w:pPr>
        <w:pStyle w:val="Textbody"/>
      </w:pPr>
      <w:r>
        <w:t xml:space="preserve">       b) oboustranná ............................................................... 10,- Kč</w:t>
      </w:r>
    </w:p>
    <w:p w14:paraId="27820046" w14:textId="0D307B4B" w:rsidR="00941984" w:rsidRDefault="00941984" w:rsidP="00941984">
      <w:pPr>
        <w:pStyle w:val="Textbody"/>
      </w:pPr>
      <w:r>
        <w:t xml:space="preserve">  3. Za pořízení jedné barevné kopie formátu A4………...</w:t>
      </w:r>
      <w:r>
        <w:t>....</w:t>
      </w:r>
      <w:r>
        <w:t>10,- Kč</w:t>
      </w:r>
    </w:p>
    <w:p w14:paraId="41513CE5" w14:textId="7064AAF7" w:rsidR="00941984" w:rsidRDefault="00941984" w:rsidP="00941984">
      <w:pPr>
        <w:pStyle w:val="Textbody"/>
      </w:pPr>
      <w:r>
        <w:t xml:space="preserve">  </w:t>
      </w:r>
      <w:r>
        <w:t>4. Za tisk na černobílé tiskárně (formát A4, jednostranný) jedna stránka 3,- Kč.</w:t>
      </w:r>
    </w:p>
    <w:p w14:paraId="6499F142" w14:textId="6308FFB2" w:rsidR="00941984" w:rsidRDefault="00941984" w:rsidP="00941984">
      <w:pPr>
        <w:pStyle w:val="Textbody"/>
      </w:pPr>
      <w:r>
        <w:t xml:space="preserve"> </w:t>
      </w:r>
      <w:r>
        <w:t xml:space="preserve"> 5. Za pořízení skenu či fotografie do souboru jedné stránky do velikosti A4 při skenování</w:t>
      </w:r>
    </w:p>
    <w:p w14:paraId="0BE1CDBA" w14:textId="77777777" w:rsidR="00941984" w:rsidRDefault="00941984" w:rsidP="00941984">
      <w:pPr>
        <w:pStyle w:val="Textbody"/>
      </w:pPr>
      <w:r>
        <w:t xml:space="preserve">     a do velikosti A3 při fotografování včetně úpravy k odeslání ……10,- Kč</w:t>
      </w:r>
    </w:p>
    <w:p w14:paraId="49E29093" w14:textId="6B4631AB" w:rsidR="00941984" w:rsidRDefault="00941984" w:rsidP="00941984">
      <w:pPr>
        <w:pStyle w:val="Textbody"/>
      </w:pPr>
      <w:r>
        <w:t xml:space="preserve"> </w:t>
      </w:r>
      <w:r>
        <w:t xml:space="preserve"> 6.</w:t>
      </w:r>
      <w:r>
        <w:t xml:space="preserve"> </w:t>
      </w:r>
      <w:r>
        <w:t>Vystavení duplikátu vysvědčení, vystavení náhradního zápisového lístku……100,- Kč</w:t>
      </w:r>
    </w:p>
    <w:p w14:paraId="3BB533D4" w14:textId="77777777" w:rsidR="00941984" w:rsidRDefault="00941984" w:rsidP="00941984">
      <w:pPr>
        <w:pStyle w:val="Textbody"/>
        <w:rPr>
          <w:b/>
        </w:rPr>
      </w:pPr>
      <w:r>
        <w:rPr>
          <w:b/>
        </w:rPr>
        <w:t>Náklady na mimořádně rozsáhlé vyhledání informací</w:t>
      </w:r>
    </w:p>
    <w:p w14:paraId="31922568" w14:textId="77777777" w:rsidR="00941984" w:rsidRDefault="00941984" w:rsidP="00941984">
      <w:pPr>
        <w:pStyle w:val="Textbody"/>
        <w:jc w:val="both"/>
      </w:pPr>
      <w:r>
        <w:t>V případě mimořádně rozsáhlého vyhledání informací se úhrada požaduje za vyhledávání delší než1 hodinu. Úhrada za hodinu vyhledávání jedním pracovníkem je 290,- Kč, započítává se každých i započatých 30 minut. Úhrada je odvozena od ročních nákladů na platy zaměstnanců školy, kteří se mohou podílet na vyhledávání informací, podle schváleného rozpočtu. V případě mimořádně rozsáhlého vyhledání informací více pracovníky bude úhrada dána součtem doby připadající na každého pracovníka.</w:t>
      </w:r>
    </w:p>
    <w:p w14:paraId="38EA4350" w14:textId="650D8D81" w:rsidR="00941984" w:rsidRPr="00941984" w:rsidRDefault="00941984" w:rsidP="00941984">
      <w:pPr>
        <w:pStyle w:val="Textbody"/>
        <w:jc w:val="both"/>
      </w:pPr>
      <w:r>
        <w:t xml:space="preserve"> </w:t>
      </w:r>
      <w:r>
        <w:rPr>
          <w:b/>
        </w:rPr>
        <w:t>Ostatní ustanovení</w:t>
      </w:r>
    </w:p>
    <w:p w14:paraId="0E2529B5" w14:textId="77777777" w:rsidR="00941984" w:rsidRDefault="00941984" w:rsidP="00941984">
      <w:pPr>
        <w:pStyle w:val="Textbody"/>
        <w:jc w:val="both"/>
      </w:pPr>
      <w:r>
        <w:t>1. Celková výše úhrady je součtem jednotlivých nákladů spojených s poskytnutím požadovaných informací. Do celkové výše 90,- Kč nebude úhrada požadována, pokud žadatel nepodal po dobu jednoho měsíce od podání předchozí žádosti další žádost.</w:t>
      </w:r>
    </w:p>
    <w:p w14:paraId="42BDCFD5" w14:textId="77777777" w:rsidR="00941984" w:rsidRDefault="00941984" w:rsidP="00941984">
      <w:pPr>
        <w:pStyle w:val="Textbody"/>
        <w:jc w:val="both"/>
      </w:pPr>
      <w:r>
        <w:t>2. Z důvodu hodných zvláštního zřetele může ředitelka školy od úhrady nákladů zcela nebo zčásti upustit na základě žádosti žadatele.</w:t>
      </w:r>
    </w:p>
    <w:p w14:paraId="06DAF85F" w14:textId="5B28732E" w:rsidR="00941984" w:rsidRDefault="00941984" w:rsidP="00941984">
      <w:pPr>
        <w:pStyle w:val="Textbody"/>
        <w:jc w:val="both"/>
      </w:pPr>
      <w:r>
        <w:t xml:space="preserve">3.Žadatel může úhradu provést buď v hotovosti v pokladně školy v úředních hodinách nebo převodem na bankovní účet školy zveřejněný č. </w:t>
      </w:r>
      <w:proofErr w:type="spellStart"/>
      <w:r>
        <w:t>ú</w:t>
      </w:r>
      <w:r>
        <w:t>.</w:t>
      </w:r>
      <w:proofErr w:type="spellEnd"/>
      <w:r>
        <w:t xml:space="preserve"> 78-3056950287/0100.</w:t>
      </w:r>
    </w:p>
    <w:p w14:paraId="19770DC2" w14:textId="303765C0" w:rsidR="00941984" w:rsidRDefault="00941984" w:rsidP="00941984">
      <w:pPr>
        <w:pStyle w:val="Textbody"/>
        <w:jc w:val="both"/>
      </w:pPr>
      <w:r>
        <w:t>4. Tento sazebník je stanoven od 1. 1. 20</w:t>
      </w:r>
      <w:r>
        <w:t>20 a byl schválen ředitelkou školy.</w:t>
      </w:r>
    </w:p>
    <w:p w14:paraId="07579CA1" w14:textId="7760974C" w:rsidR="00941984" w:rsidRDefault="00941984" w:rsidP="00941984">
      <w:pPr>
        <w:pStyle w:val="Textbody"/>
        <w:jc w:val="both"/>
      </w:pPr>
    </w:p>
    <w:p w14:paraId="47207519" w14:textId="77777777" w:rsidR="00941984" w:rsidRDefault="00941984" w:rsidP="00941984">
      <w:pPr>
        <w:pStyle w:val="Textbody"/>
        <w:jc w:val="both"/>
      </w:pPr>
      <w:r>
        <w:t> </w:t>
      </w:r>
    </w:p>
    <w:p w14:paraId="43392B28" w14:textId="77777777" w:rsidR="00941984" w:rsidRDefault="00941984" w:rsidP="00941984">
      <w:pPr>
        <w:pStyle w:val="Textbody"/>
        <w:jc w:val="both"/>
      </w:pPr>
    </w:p>
    <w:p w14:paraId="09F05F48" w14:textId="77777777" w:rsidR="009C21EE" w:rsidRDefault="009C21EE"/>
    <w:sectPr w:rsidR="009C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84"/>
    <w:rsid w:val="00941984"/>
    <w:rsid w:val="009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8C92"/>
  <w15:chartTrackingRefBased/>
  <w15:docId w15:val="{7AFB2D27-C567-4549-9501-EAEB453B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94198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Jindřichová</dc:creator>
  <cp:keywords/>
  <dc:description/>
  <cp:lastModifiedBy>Alena Jindřichová</cp:lastModifiedBy>
  <cp:revision>1</cp:revision>
  <dcterms:created xsi:type="dcterms:W3CDTF">2020-10-12T08:02:00Z</dcterms:created>
  <dcterms:modified xsi:type="dcterms:W3CDTF">2020-10-12T08:11:00Z</dcterms:modified>
</cp:coreProperties>
</file>